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BB" w:rsidRPr="00F57449" w:rsidRDefault="00D804BB" w:rsidP="00F5744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80B" w:rsidRDefault="0033580B" w:rsidP="00335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Получателям социальных услуг с учетом их индивидуальных потребностей в Учреждении предоставляются </w:t>
      </w:r>
      <w:r w:rsidR="00C43B7A">
        <w:rPr>
          <w:rFonts w:ascii="Times New Roman" w:hAnsi="Times New Roman" w:cs="Times New Roman"/>
          <w:sz w:val="24"/>
          <w:szCs w:val="24"/>
        </w:rPr>
        <w:t>следующие виды социальных услуг.</w:t>
      </w:r>
    </w:p>
    <w:p w:rsidR="00C43B7A" w:rsidRDefault="00C43B7A" w:rsidP="00335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B7A" w:rsidRPr="00C43B7A" w:rsidRDefault="00C43B7A" w:rsidP="00335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B7A">
        <w:rPr>
          <w:rFonts w:ascii="Times New Roman" w:hAnsi="Times New Roman" w:cs="Times New Roman"/>
          <w:b/>
          <w:sz w:val="28"/>
          <w:szCs w:val="28"/>
        </w:rPr>
        <w:t>В стационарной форме социального обслуживания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3580B" w:rsidRPr="00F57449" w:rsidRDefault="003358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C22C8E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Социально-бытовые услуги:</w:t>
      </w: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287" w:rsidRPr="00684287" w:rsidRDefault="00684287" w:rsidP="006842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287">
        <w:rPr>
          <w:rFonts w:ascii="Times New Roman" w:hAnsi="Times New Roman" w:cs="Times New Roman"/>
          <w:sz w:val="24"/>
          <w:szCs w:val="24"/>
        </w:rPr>
        <w:t>а) предоставление площади жилых помещений согласно утвержденным нормативам</w:t>
      </w: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Жилая площадь предоставляется гражданам в соответствии с нормативами, утвержденными приказом Департамента социальной защиты населения Ивановской области.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Размещение получателей социальных услуг осуществляется с учетом пола, возраста, состояния здоровья, физической, психической и психологической совместимости. Размещение получателей социальных услуг осуществляется в жилых помещениях, с учетом предоставления необходимых условий для комфортного проживания</w:t>
            </w:r>
          </w:p>
        </w:tc>
      </w:tr>
      <w:tr w:rsidR="00684287" w:rsidRPr="00684287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В период действия заключенного договора о социальном обслуживании и в срок, определенный индивидуальной программой получателя социальных услуг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поставщиками социальных услуг в стационарных условиях, профилированных в соответствии с возрастом клиентов и состоянием их здоровья.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услуг.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В комнатах обеспечивается естественное и искусственное освещение. Параметры микроклимата (температура в жилых помещениях) должны соответствовать действующему </w:t>
            </w: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ГОСТу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. Все жилые помещения должны соответствовать санитарно-гигиеническим нормам, обеспечивать удобство проживания получателей социальных услуг и отвечать действующим санитарно-эпидемиологическим требованиям и нормативам, в том числе противопожарным требованиям, быть обеспечены всеми средствами коммунально-бытового благоустройства и доступны для инвалидов</w:t>
            </w:r>
          </w:p>
        </w:tc>
      </w:tr>
      <w:tr w:rsidR="00684287" w:rsidRPr="00684287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287">
        <w:rPr>
          <w:rFonts w:ascii="Times New Roman" w:hAnsi="Times New Roman" w:cs="Times New Roman"/>
          <w:sz w:val="24"/>
          <w:szCs w:val="24"/>
        </w:rPr>
        <w:t>б) обеспечение питания согласно утвержденным нормативам</w:t>
      </w: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Обеспечение потребности получателя социальных услуг в полноценном и сбалансированном питании: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ежедневный учет получателей социальных услуг, в том числе нуждающихся в диетическом питании;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составление в соответствии с установленными требованиями действующих инструкций меню-раскладок с подсчетом калорийности готовых блюд;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закупка продуктов питания согласно утвержденным натуральным нормам;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предварительная обработка продуктов в соответствии с установленными требованиями действующих инструкций;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кулинарная обработка продуктов в соответствии с установленными требованиями действующих инструкций;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витаминизация блюд;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со стороны ответственного работника учреждения за закладкой продуктов в котел и выходом готовой продукции, снятие пробы с приготовленных блюд, запись в </w:t>
            </w: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бракеражном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журнале;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выдача готовых блюд в соответствии с установленными требованиями действующих инструкций;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санитарная обработка технологического оборудования, кухонного инвентаря и посуды.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Горячее питание должно быть приготовлено из доброкачественных продуктов, имеющих сертификаты и (или) паспорта качества, удовлетворять потребности граждан по калорийности и химическому составу потребляемой пищи, соответствовать установленным нормам питания, санитарно-гигиеническим требованиям и быть предоставлено с учетом состояния здоровья получателей социальных услуг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В срок, определенный индивидуальной программой получателя социальных услуг.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При этом учитываются следующие нормы: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4-разовое питание в день для взрослых, в том числе диетическое;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5-разовое питание - для детей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 социальной услуги, в </w:t>
            </w: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Услуга предоставляется в обеденном зале пищеблока поставщика социальных услуг; в случае необходимости - в комнате получателя социальных услуг. Получателям </w:t>
            </w: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услуг, не способным принимать пищу самостоятельно, оказывается помощь</w:t>
            </w:r>
          </w:p>
        </w:tc>
      </w:tr>
      <w:tr w:rsidR="00684287" w:rsidRPr="00684287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287">
        <w:rPr>
          <w:rFonts w:ascii="Times New Roman" w:hAnsi="Times New Roman" w:cs="Times New Roman"/>
          <w:sz w:val="24"/>
          <w:szCs w:val="24"/>
        </w:rPr>
        <w:t>в) обеспечение мягким инвентарем (одеждой, обувью, нательным бельем и постельными принадлежностями) согласно утвержденным нормативам</w:t>
      </w: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Одежда, обувь, нательное белье должны быть удобными в носке, соответствовать росту и размерам получателя социальных услуг, по возможности его запросам по фасону и расцветке, а также санитарно-гигиеническим нормам и требованиям.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Постельные принадлежности должны быть удобными в пользовании, подобранными с учетом физического состояния получателя социальных услуг.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Нормы предоставления получателям социальных услуг мягкого инвентаря (одежды, обуви, нательного белья и постельных принадлежностей) в организациях социального обслуживания, находящихся в ведении Ивановской области, устанавливаются приказом Департамента социальной защиты населения Ивановской области.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Одежда, обувь подбирается по сезону, росту и размеру клиента.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Смена постельного и нательного белья проживающих проводится по мере загрязнения, но не реже 1 раза в 7 дней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В период проживания в организации социального обслуживания.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В срок, определенный индивидуальной программой получателя социальных услуг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Эффективность предоставления услуги - обеспечение полного и своевременного удовлетворения потребностей получателей социальных услуг в целях создания нормальных условий жизни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 </w:t>
            </w: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предоставляются в соответствии с условиями договора о предоставлении социальных услуг, определенных </w:t>
            </w: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программой</w:t>
            </w:r>
          </w:p>
        </w:tc>
      </w:tr>
    </w:tbl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287">
        <w:rPr>
          <w:rFonts w:ascii="Times New Roman" w:hAnsi="Times New Roman" w:cs="Times New Roman"/>
          <w:sz w:val="24"/>
          <w:szCs w:val="24"/>
        </w:rPr>
        <w:t>г) уборка жилых помещений</w:t>
      </w: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Уборка жилых помещений включает в себя: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подготовку инвентаря для проведения уборки;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влажную уборку жилого помещения (очистка от пыли полов, стен и мебели);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уборку инвентаря.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Влажная уборка проводится в соответствии с составленным графиком и по мере необходимости с применением моющих и дезинфицирующих средств.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Жилые помещения должны ежедневно проветриваться</w:t>
            </w:r>
          </w:p>
        </w:tc>
      </w:tr>
      <w:tr w:rsidR="00684287" w:rsidRPr="00684287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 Эффективность предоставления услуги - обеспечение полного и своевременного удовлетворения потребностей получателей социальных услуг в целях создания нормальных условий жизни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При предоставлении услуги необходимо обеспечить возможность выполнения ее без причинения неудобств или вреда здоровью гражданина, обслуживающему персоналу проявлять необходимую деликатность и корректность по отношению к гражданину</w:t>
            </w:r>
          </w:p>
        </w:tc>
      </w:tr>
    </w:tbl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28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84287">
        <w:rPr>
          <w:rFonts w:ascii="Times New Roman" w:hAnsi="Times New Roman" w:cs="Times New Roman"/>
          <w:sz w:val="24"/>
          <w:szCs w:val="24"/>
        </w:rPr>
        <w:t>) организация досуга и отдыха, в том числе обеспечение книгами, журналами, газетами, настольными играми</w:t>
      </w: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разнообразных видов </w:t>
            </w: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 расширение общего и культурного кругозора: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а) организация </w:t>
            </w: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мероприятий: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разработка ежемесячных планов организации досуга и отдыха в организации;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разработка сценария культурно-массового мероприятия, праздника;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подбор ведущих;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подготовка реквизита;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оформление места проведения мероприятия;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осуществление взаимодействия с другими специалистами поставщика социальных услуг в процессе подготовки мероприятия;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мероприятия;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ознакомление с отзывами, мнениями сотрудников, клиентов, гостей учреждения о проведенном мероприятии;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б) организация культурно-массовых мероприятий за пределами учреждения: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заключение договоров с организациями, предприятиями, музеями, театрами о предоставлении услуг (посещение выставок, спектаклей и иные мероприятия), получение у руководителя билетов на посещение мероприятий;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составление списков получателей социальных услуг для посещения культурно-массовых мероприятий за пределами учреждения;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проведение инструктажа с получателями социальных услуг о правилах поведения в общественных местах и при перевозке к месту проведения мероприятия;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назначение сопровождающих лиц, закрепление за ними ответственности за жизнь и здоровье получателей социальных услуг;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организация доставки получателей социальных услуг к месту проведения культурно-массового мероприятия;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ознакомление с отзывами, мнениями получателей социальных услуг о проведенном мероприятии;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в) организация кружковой (клубной) работы: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разработка тематики и плана занятий, инструкций по технике безопасности во время занятий;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подготовка необходимых расходных материалов для организации работы;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составление списка получателей социальных услуг, желающих посещать кружок (клуб);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изучение индивидуальных программ (планов, карт) реабилитации и рекомендаций специалистов, комплектование групп;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определение организационных моментов (общее количество занятий в году, месяце, частота занятий в неделю, их продолжительность);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проведение занятий в соответствии с графиком и планом работы;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выставок работ получателей социальных услуг в </w:t>
            </w: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планом работы поставщика социальных услуг и кружка (клуба);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заполнение индивидуальной программы (плана, карты) реабилитации получателя социальных услуг, учетно-отчетной документации;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г) обеспечение книгами и журналами, настольными играми: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выдача книг, журналов и настольных игр по желанию клиента;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организация соревнований по настольным играм (шахматы, шашки и т.д.)</w:t>
            </w:r>
          </w:p>
        </w:tc>
      </w:tr>
      <w:tr w:rsidR="00684287" w:rsidRPr="00684287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мероприятий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Услуги должны быть направлены на удовлетворение </w:t>
            </w: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и духовных запросов получателей социальных услуг, способствовать расширению общего и культурного кругозора, сферы общения, повышению творческой активности граждан, привлечению их к участию в конкурсах, соревнованиях, к активной клубной и кружковой работе. Помещения для организации мероприятий по размерам и состоянию должны отвечать требованиям санитарно-гигиенических норм и правил, правил пожарной безопасности и быть доступными для инвалидов и граждан, имеющих ограничения здоровья</w:t>
            </w:r>
          </w:p>
        </w:tc>
      </w:tr>
      <w:tr w:rsidR="00684287" w:rsidRPr="00684287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287">
        <w:rPr>
          <w:rFonts w:ascii="Times New Roman" w:hAnsi="Times New Roman" w:cs="Times New Roman"/>
          <w:sz w:val="24"/>
          <w:szCs w:val="24"/>
        </w:rPr>
        <w:t>е) предоставление гигиенических услуг (ванна, душ, баня, при необходимости обтирание, стрижка ногтей) лицам, не способным по состоянию здоровья самостоятельно выполнять их</w:t>
      </w: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Помощь в выполнении повседневных бытовых процедур, обеспечение надлежащей личной гигиены получателя социальных услуг.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социально-бытовых услуг гигиенического характера получателям социальных услуг, неспособным по состоянию здоровья выполнять обычные повседневные бытовые процедуры, в том числе такие действия, как встать с постели, лечь в постель, одеться и раздеться, умыться, принять пищу, пить, пользоваться туалетом или судном, передвигаться в </w:t>
            </w: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 и вне его, ухаживать за полостью рта, пользоваться очками или слуховыми аппаратами, мужчинам - брить бороду и усы</w:t>
            </w:r>
            <w:proofErr w:type="gram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и пр.: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оценка состояния здоровья получателя социальных услуг;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составление графика оказания социально-гигиенических услуг получателю социальных услуг, с учетом режимных моментов, индивидуальных медицинских показаний;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получение расходных материалов для оказания социально-гигиенических услуг получателю социальных услуг (моющие средства, ножницы, расчески, зубные щетки, простыни, полотенца, мочалки, клеенка и иные материалы);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оказание услуг получателю социальных услуг в соответствии с графиком и по мере необходимости: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гигиенические мероприятия (обмывание, обтирание) производятся 2 раза в день и по мере необходимости;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проведение полного туалета (мытье лежачего больного в бане, ванне, душе полностью) - 1 раз в неделю и по мере необходимости;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смена постельного и нательного белья после мытья больного;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стрижка ногтей - 1 раз в неделю;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ежедневный уход за волосами, стрижка - по мере необходимости;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вынос и обработка судна дезинфицирующими препаратами - при необходимости;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обучение получателя социальных услуг основным приемам ухода за собой;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помочь встать с постели - откинуть одеяло, спустить ноги получателя социальных услуг с кровати, приподнять голову, поднять туловище получателя социальных услуг с постели наиболее удобным захватом;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помочь лечь в постель - посадить получателя социальных услуг на постель, уложить головой на подушку, положить ноги на постель, укрыть одеялом;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помощь в одевании - подготовленную в соответствии с размером, целью и сезоном обувь и одежду надеть на получателя социальных услуг;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помощь в раздевании - снять с получателя социальных услуг одежду, обувь, убрать ее на место;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помощь в умывании - умывание рук, лица, шеи, ушей водой либо с использованием гигиенических средств, вытирание полотенцем (салфеткой);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помощь в принятии пищи, питья: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удобно усадить получателя социальных услуг и вымыть руки получателю социальных услуг;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подготовить место для приема пищи (стол, тумбочку, поднос);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выбрать нужную посуду, столовые приборы;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при приеме пищи учитывать: накладывать еду в присутствии получателя социальных услуг, при необходимости пища измельчается, подается небольшими порциями, пожелать получателю социальных услуг приятного аппетита;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после еды вымыть получателю социальных услуг руки, вытереть лицо, привести в порядок место приема пищи;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помощь в пользовании туалетом или судном: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сопроводить получателя социальных услуг до туалета; помочь сесть на унитаз (или судно); провести гигиенические мероприятия после физиологических отправлений получателя социальных услуг; вымыть ему руки.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При применении судна лежачим получателем социальных услуг: помочь приподнять таз или повернуться, подставить судно. После использования судно очистить и дезинфицировать. В остальном, при использовании судна, соблюдаются те же правила, что и при пользовании туалетом;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помощь в передвижении по помещению и вне помещения: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удерживание, помощь при ходьбе, а также поддержка получателей социальных услуг при передвижении с использованием технических средств;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помощь в уходе за зубами (чистка зубов, зубных протезов), ротовой полостью (чистка языка, слизистой щек, полоскание ротовой полости);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помощь в пользовании очками или слуховыми аппаратами: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и безопасности очков, слухового аппарата; помощь в установке слухового аппарата и надевании очков и их снятии;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бритье бороды, усов (для мужчин):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удаление нежелательной растительности на лице: подготовка необходимых инструментов и места, подготовка получателя социальных услуг к процедуре, проведение процедуры бритья с соблюдением техники безопасности; уборка инструментов и места выполнения услуги</w:t>
            </w:r>
          </w:p>
        </w:tc>
      </w:tr>
      <w:tr w:rsidR="00684287" w:rsidRPr="00684287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30 - 90 мин.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услуг.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данных услуг инвалидам - получателям социальных услуг используется специализированное реабилитационное оборудование, прикроватные столики, стулья и ванны для мытья, поручни, держатели, пандусы, предусмотренные для инвалидов и </w:t>
            </w: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</w:tbl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287">
        <w:rPr>
          <w:rFonts w:ascii="Times New Roman" w:hAnsi="Times New Roman" w:cs="Times New Roman"/>
          <w:sz w:val="24"/>
          <w:szCs w:val="24"/>
        </w:rPr>
        <w:lastRenderedPageBreak/>
        <w:t>ж) организация стирки личной одежды и белья обслуживаемых лиц</w:t>
      </w: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Своевременное удовлетворение нужд и потребностей получателя социальных услуг в поддержании чистоты его одежды и белья (нательного и постельного): сбор одежды и белья получателя социальных услуг, требующих стирки, стирка одежды и белья или их доставка к месту стирки и обратно поставщику социальных услуг, их сушка и глаженье, выдача чистой одежды и белья получателю социальных услуг</w:t>
            </w:r>
            <w:proofErr w:type="gramEnd"/>
          </w:p>
        </w:tc>
      </w:tr>
      <w:tr w:rsidR="00684287" w:rsidRPr="00684287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 мере загрязнения одежды и белья (нательного и постельного), но не реже 1 раза в неделю.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Полный процесс, включающий в себя сбор, стирку, сушку и глаженье, выдачу одежды и белья получателю социальных услуг, не может превышать 3 рабочих дней</w:t>
            </w:r>
          </w:p>
        </w:tc>
      </w:tr>
      <w:tr w:rsidR="00684287" w:rsidRPr="00684287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28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84287">
        <w:rPr>
          <w:rFonts w:ascii="Times New Roman" w:hAnsi="Times New Roman" w:cs="Times New Roman"/>
          <w:sz w:val="24"/>
          <w:szCs w:val="24"/>
        </w:rPr>
        <w:t>) оказание помощи в написании писем</w:t>
      </w: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Оказание по просьбе получателя социальных услуг помощи в написании писем, в том числе написание писем под диктовку получателя социальных услуг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287">
        <w:rPr>
          <w:rFonts w:ascii="Times New Roman" w:hAnsi="Times New Roman" w:cs="Times New Roman"/>
          <w:sz w:val="24"/>
          <w:szCs w:val="24"/>
        </w:rPr>
        <w:t>и) отправка за счет получателя социальных услуг почтовой корреспонденции</w:t>
      </w: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Поддержание коммуникативных связей получателя социальных услуг, оказание помощи в отправке почтовой корреспонденции: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получение денежных средств от получателя социальных услуг за отправку почтовой корреспонденции;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отправка почтовой корреспонденции почтой;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отчет получателю социальных услуг об оплате услуг по отправке почтовой корреспонденции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287">
        <w:rPr>
          <w:rFonts w:ascii="Times New Roman" w:hAnsi="Times New Roman" w:cs="Times New Roman"/>
          <w:sz w:val="24"/>
          <w:szCs w:val="24"/>
        </w:rPr>
        <w:t>к) обеспечение при выписке из организаций социального обслуживания Ивановской области одеждой, обувью (по сезону) согласно утвержденным нормативам</w:t>
      </w: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При выписке из организации социального обслуживания получатель социальных услуг должен быть обеспечен одеждой, обувью и нательным бельем, подобранными по сезону, росту и размеру получателя социальных услуг.</w:t>
            </w:r>
            <w:proofErr w:type="gram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Нормы предоставления одежды, обуви, нательного белья получателям социальных услуг при выписке из организаций социального обслуживания, находящихся в ведении Ивановской области, устанавливаются приказом Департамента социальной защиты населения Ивановской области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В день выписки из организации социального обслуживания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287">
        <w:rPr>
          <w:rFonts w:ascii="Times New Roman" w:hAnsi="Times New Roman" w:cs="Times New Roman"/>
          <w:sz w:val="24"/>
          <w:szCs w:val="24"/>
        </w:rPr>
        <w:t>л) обеспечение сохранности личных вещей</w:t>
      </w: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Личные вещи получателя социальных услуг принимаются в случае передачи их на хранение по акту приема-передачи. Поставщик социальных услуг несет ответственность за надлежащее хранение личных вещей получателя социальных услуг</w:t>
            </w:r>
          </w:p>
        </w:tc>
      </w:tr>
      <w:tr w:rsidR="00684287" w:rsidRPr="00684287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В период нахождения получателя социальных услуг у поставщика социальных услуг</w:t>
            </w:r>
          </w:p>
        </w:tc>
      </w:tr>
      <w:tr w:rsidR="00684287" w:rsidRPr="00684287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287">
        <w:rPr>
          <w:rFonts w:ascii="Times New Roman" w:hAnsi="Times New Roman" w:cs="Times New Roman"/>
          <w:sz w:val="24"/>
          <w:szCs w:val="24"/>
        </w:rPr>
        <w:t>м) создание условий для отправления религиозных обрядов</w:t>
      </w: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отправления религиозных обрядов получателей социальных услуг: отведение отдельных помещений для совершения обрядов, в том числе предоставление возможности осуществления обрядов непосредственно в комнате, где проживает получатель социальных услуг; приглашение церковных служителей по требованию получателя социальных услуг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В период нахождения получателя социальных услуг в организации социального обслуживания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C22C8E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Социально-медицинские услуги</w:t>
      </w:r>
    </w:p>
    <w:p w:rsidR="00684287" w:rsidRPr="00C22C8E" w:rsidRDefault="00684287" w:rsidP="00C22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287">
        <w:rPr>
          <w:rFonts w:ascii="Times New Roman" w:hAnsi="Times New Roman" w:cs="Times New Roman"/>
          <w:sz w:val="24"/>
          <w:szCs w:val="24"/>
        </w:rPr>
        <w:lastRenderedPageBreak/>
        <w:t xml:space="preserve">а) 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 w:rsidRPr="006842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4287">
        <w:rPr>
          <w:rFonts w:ascii="Times New Roman" w:hAnsi="Times New Roman" w:cs="Times New Roman"/>
          <w:sz w:val="24"/>
          <w:szCs w:val="24"/>
        </w:rPr>
        <w:t xml:space="preserve"> приемом лекарств и др.)</w:t>
      </w: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 по назначению врача и др.), осуществляется с максимальной аккуратностью и осторожностью без причинения какого-либо вреда гражданам и должно способствовать улучшению состояния их здоровья и самочувствия, устранять неприятные ощущения дискомфорта: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измерение температуры тела получателям социальных услуг, находящимся в приемном отделении и инфекционном изоляторе, утром и вечером;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измерение температуры тела всем получателям социальных услуг, проживающим у поставщика социальных услуг, не реже 1 раза в неделю;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измерение артериального давления всем получателям социальных услуг не реже 1 раза в неделю;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измерение артериального давления клиентам с выраженной гипертонией (гипотонией) не реже 1 раза в день;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- выдача лекарственных средств, назначенных врачом, и </w:t>
            </w: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их приемом, соблюдением срока годности лекарств;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выполнение инъекций внутривенных, внутримышечных, подкожных (кроме капельных вливаний);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закапывание капель (глазных, ушных);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наложение компрессов, горчичников, лечение медицинскими банками;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растирание (натирание) кремами, мазями, гелями и др.;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обработка пролежней, раневых поверхностей, проведение перевязок;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забор биологического материала для лабораторных исследований;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доставка биологического материала для исследования в лабораторию медицинской организации;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выполнение очистительных процедур;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анализ результатов обследований (измерений) и симптомов, указывающих на возможные заболевания</w:t>
            </w:r>
          </w:p>
        </w:tc>
      </w:tr>
      <w:tr w:rsidR="00684287" w:rsidRPr="00684287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15 - 30 мин. (по графику приема лекарственных средств)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и оценка результатов </w:t>
            </w: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Удовлетворенность качеством предоставляемой услуги, отсутствие обоснованных жалоб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287">
        <w:rPr>
          <w:rFonts w:ascii="Times New Roman" w:hAnsi="Times New Roman" w:cs="Times New Roman"/>
          <w:sz w:val="24"/>
          <w:szCs w:val="24"/>
        </w:rPr>
        <w:t>б) проведение оздоровительных мероприятий</w:t>
      </w: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физкультурой и спортом, прогулок на свежем воздухе; дневного сна, водных процедур, закаливания (принятие воздушных ванн).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утренней гимнастики с получателями социальных услуг: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изучение списка получателей социальных услуг поставщика социальных услуг, их медицинских показаний, состояния их здоровья;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составление комплекса упражнений для проведения гимнастики (корректировка комплекса упражнений не реже 1 раза в 2 недели);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составление графика проведения гимнастики для каждой возрастной группы (отделения);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ознакомление работника, ответственного за проведение мероприятия, с разработанным графиком;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выбор помещения для проведения гимнастики;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проведение гимнастики в соответствии с разработанным графиком в течение 10 - 15 минут.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соревнований и праздников: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разработка сценария спортивного мероприятия;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подбор ведущих;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отбор членов команд (формирование команд в соответствии с медицинскими показаниями состояния здоровья получателей социальных услуг);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подготовка необходимого реквизита, поощрительных призов и иное;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проверка наличия у получателей социальных услуг спортивной формы, кроссовок (кед);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оформление места проведения спортивного мероприятия;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составление графика и проведение отборочных соревнований, подготовительных занятий, тренировок;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взаимодействия с другими специалистами поставщика социальных услуг в процессе подготовки спортивного мероприятия (музыкальным работником, </w:t>
            </w: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воспитателями, специалистами по социальной работе и другими);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приглашение на спортивное мероприятие гостей (руководителей учреждения, родителей, специалистов по физической культуре учреждений образования и спорта, благотворителей и других);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проведение инструктажей для участников спортивного мероприятия по технике безопасности;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проведение спортивного мероприятия;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ознакомление с отзывами, мнениями сотрудников, получателей социальных услуг, гостей поставщика социальных услуг о проведенном мероприятии;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подготовка отчета о проведенном мероприятии.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групп здоровья: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разработка годового (ежемесячного) плана работы "групп здоровья";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разработка тематики и плана занятий, инструкций по технике безопасности во время занятий;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подготовка необходимого для организации работы спортивного инвентаря;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составление списка получателей социальных услуг, желающих посещать "группы здоровья";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изучение индивидуальных программ (планов, карт) реабилитации граждан;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комплектование групп для занятий в соответствии с интересами и пожеланиями получателей социальных услуг, медицинскими показаниями состояния их здоровья;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определение организационных моментов (общее количество занятий в году, месяце, неделе, частота занятий в неделю, их продолжительность);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проведение занятий в соответствии с графиком и планом работы;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- заполнение индивидуальной </w:t>
            </w: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программы/плана/карты реабилитации получателя социальных услуг</w:t>
            </w:r>
            <w:proofErr w:type="gramEnd"/>
          </w:p>
        </w:tc>
      </w:tr>
      <w:tr w:rsidR="00684287" w:rsidRPr="00684287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 плану проведения мероприятий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 социальной услуги, в том числе условия </w:t>
            </w: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287">
        <w:rPr>
          <w:rFonts w:ascii="Times New Roman" w:hAnsi="Times New Roman" w:cs="Times New Roman"/>
          <w:sz w:val="24"/>
          <w:szCs w:val="24"/>
        </w:rPr>
        <w:t>в) систематическое наблюдение за получателями социальных услуг для выявления отклонений в состоянии их здоровья</w:t>
      </w: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Для удовлетворения потребности получателей социальных услуг в социально-медицинском обслуживании: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проведение наблюдений за состоянием здоровья получателей социальных услуг не реже 2 раз в день: утром и вечером;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осмотр кожных покровов, в том числе на предмет развития пролежней и/или риска их появления, и волосистых частей тела всех получателей социальных услуг не реже 1 раза в неделю;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осмотр ушей, глаз, слизистых оболочек горла, носа всех получателей социальных услуг не реже 1 раза в неделю;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и отслеживание </w:t>
            </w: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изменений состояния здоровья получателя социальных услуг</w:t>
            </w:r>
            <w:proofErr w:type="gram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по внешнему виду и самочувствию гражданина;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проведение и контроль антропометрических данных не реже 1 раза в год (для детей ежеквартально);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подготовка результатов наблюдений для оценки врачом учреждения;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заполнение медицинской документации, карты получателя социальных услуг, индивидуальной программы (плана, карты) реабилитации клиента;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направление, при необходимости, получателя социальных услуг в медицинскую организацию с целью получения консультации врача</w:t>
            </w:r>
          </w:p>
        </w:tc>
      </w:tr>
      <w:tr w:rsidR="00684287" w:rsidRPr="00684287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 социальной услуги, в </w:t>
            </w: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287">
        <w:rPr>
          <w:rFonts w:ascii="Times New Roman" w:hAnsi="Times New Roman" w:cs="Times New Roman"/>
          <w:sz w:val="24"/>
          <w:szCs w:val="24"/>
        </w:rPr>
        <w:t>г) консультирование по социально-медицинским вопросам</w:t>
      </w: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Оказание квалифицированной помощи в правильном понимании и решении стоящих перед получателем социальных услуг социально-медицинских проблем: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выявление социально-медицинских проблем, стоящих перед получателем социальных услуг;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разъяснение получателю социальных услуг сути проблем и определение возможных путей их решения;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разработка для получателя социальных услуг рекомендаций по решению стоящих перед ним социально-медицинских проблем;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привлечение, в случае необходимости, к работе с получателем социальных услуг психолога (при его наличии);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составление, в случае необходимости, графика консультаций индивидуального и группового характера;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проведение серии индивидуальных (групповых) консультаций по проблеме получателя социальных услуг в соответствии с разработанным графиком;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заполнение индивидуальной программы (плана, карты) реабилитации получателя социальных услуг, учетно-отчетной документации.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 должно обеспечивать оказание квалифицированной помощи получателям социальных услуг в решении стоящих перед ними проблем, избавлении от вредных привычек, девиации в поведении и др.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 социальной услуги, в том числе условия </w:t>
            </w: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428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84287">
        <w:rPr>
          <w:rFonts w:ascii="Times New Roman" w:hAnsi="Times New Roman" w:cs="Times New Roman"/>
          <w:sz w:val="24"/>
          <w:szCs w:val="24"/>
        </w:rPr>
        <w:t>) оказание первичной медико-санитарной помощи (доврачебная, врачебная) организациями социального обслуживания, имеющими лицензию на медицинскую деятельность, в объеме заявленных в лицензии видов деятельности</w:t>
      </w:r>
      <w:proofErr w:type="gramEnd"/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Оказание первичной медико-санитарной помощи гражданину: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оказание медицинской помощи в соответствии с видами медицинских услуг, заявленных в лицензии на осуществление медицинской деятельности;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профилактический осмотр получателей социальных услуг врачом (врачами) учреждения - 1 раз в квартал и по мере необходимости с учетом тяжести состояния здоровья;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содействие в проведении консультативных осмотров получателей социальных услуг специалистами медицинских организаций при наличии показаний;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содействие в проведении диспансеризации получателей социальных услуг в соответствии с требованиями нормативных правовых актов Минздрава России;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обеспечение выполнения рекомендаций специалистов по итогам диспансеризации с соблюдением индивидуальных сроков наблюдения (обследования, лечения);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врачебных назначений;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содействие в госпитализации получателя социальных услуг при наличии выявленных показаний;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- содействие в предоставлении получателям социальных услуг специализированной (высокотехнологичной) медицинской помощи</w:t>
            </w:r>
          </w:p>
        </w:tc>
      </w:tr>
      <w:tr w:rsidR="00684287" w:rsidRPr="00684287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 социальной услуги, в том числе условия </w:t>
            </w: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287">
        <w:rPr>
          <w:rFonts w:ascii="Times New Roman" w:hAnsi="Times New Roman" w:cs="Times New Roman"/>
          <w:sz w:val="24"/>
          <w:szCs w:val="24"/>
        </w:rPr>
        <w:t>е) содействие в проведении медико-социальной экспертизы</w:t>
      </w: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Содействие, при необходимости, в проведении освидетельствования получателя социальных услуг на предмет определения группы инвалидности и составлении индивидуальной программы реабилитации или </w:t>
            </w: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инвалида: содействие в консультировании гражданина врачами, доставка к месту проведения заседания комиссии медико-социальной экспертизы (далее - МСЭ) и обратно, содействие в составлении и получении необходимых документов.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предоставлением получателя социальных услуг на освидетельствование в учреждение медико-социальной экспертизы.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освидетельствования получателя социальных услуг на предмет определения группы инвалидности или разработки индивидуальной программы реабилитации инвалида (ребенка-инвалида).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необходимого объема обследований и консультаций врачей-специалистов.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и оформлении требуемых документов.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Доставка, при необходимости, получателя социальных услуг к месту проведения освидетельствования (в учреждение МСЭ) и обратно</w:t>
            </w:r>
          </w:p>
        </w:tc>
      </w:tr>
      <w:tr w:rsidR="00684287" w:rsidRPr="00684287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 социальной услуги, в том числе условия доступности </w:t>
            </w: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287">
        <w:rPr>
          <w:rFonts w:ascii="Times New Roman" w:hAnsi="Times New Roman" w:cs="Times New Roman"/>
          <w:sz w:val="24"/>
          <w:szCs w:val="24"/>
        </w:rPr>
        <w:t>ж) содействие в обеспечении техническими средствами реабилитации</w:t>
      </w:r>
    </w:p>
    <w:p w:rsidR="00684287" w:rsidRPr="00684287" w:rsidRDefault="00684287" w:rsidP="00684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обеспечении техническими средствами реабилитации в соответствии с разработанной индивидуальной программой реабилитации или </w:t>
            </w: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инвалида: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обращение в территориальные органы ФСС, получение средств реабилитации и их доставка получателю социальных услуг;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содействие в своевременном направлении получателя социальных услуг на освидетельствования в учреждение МСЭ при расширении перечня необходимых технических средств реабилитации;</w:t>
            </w:r>
          </w:p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эффективного использования технических средств реабилитации</w:t>
            </w:r>
          </w:p>
        </w:tc>
      </w:tr>
      <w:tr w:rsidR="00684287" w:rsidRPr="00684287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68428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684287" w:rsidRPr="006842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87" w:rsidRPr="00684287" w:rsidRDefault="00684287" w:rsidP="00684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7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C22C8E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Социально-психологические услуги</w:t>
      </w:r>
    </w:p>
    <w:p w:rsidR="004F6F2F" w:rsidRPr="00C22C8E" w:rsidRDefault="004F6F2F" w:rsidP="00C22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F2F">
        <w:rPr>
          <w:rFonts w:ascii="Times New Roman" w:hAnsi="Times New Roman" w:cs="Times New Roman"/>
          <w:sz w:val="24"/>
          <w:szCs w:val="24"/>
        </w:rPr>
        <w:t>а) социально-психологическое консультирование, в том числе по вопросам внутрисемейных отношений</w:t>
      </w: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Услуга предполагает оказание квалифицированной психологической помощи, предоставляется психологом (педагогом-психологом) в форме индивидуальных консультаций.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 предусматривает 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на взаимоотношения с окружающими людьми, предусматривает проведение бесед, занятий, иных мероприятий, направленных на формирование у получателей социальных услуг потребности в психологических занятиях, желания использовать их для работы над собой, своими проблемами</w:t>
            </w:r>
            <w:proofErr w:type="gramEnd"/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В срок, определенный индивидуальной программой получателя социальных услуг.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1 консультация психолога (педагога-психолога) не чаще 1 раза в месяц</w:t>
            </w:r>
          </w:p>
        </w:tc>
      </w:tr>
      <w:tr w:rsidR="004F6F2F" w:rsidRPr="004F6F2F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 Эффективность предоставления услуги - оказание помощи получателям социальных услуг в выходе из состояния дискомфорта, повышении </w:t>
            </w: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стрессоустойчивости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, поддержании и укреплении психического здоровья, повышении уровня психологической культуры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F2F">
        <w:rPr>
          <w:rFonts w:ascii="Times New Roman" w:hAnsi="Times New Roman" w:cs="Times New Roman"/>
          <w:sz w:val="24"/>
          <w:szCs w:val="24"/>
        </w:rPr>
        <w:t>б) психологическая помощь и поддержка, в том числе гражданам, осуществляющим уход на дому за тяжелобольными получателями социальных услуг</w:t>
      </w: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социальной </w:t>
            </w:r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Услуга предполагает оказание квалифицированной </w:t>
            </w:r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психологической помощи, предоставляется психологом.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предусматривает проведение бесед, занятий, иных мероприятий, направленных на формирование у получателей социальных услуг потребности в психологических занятиях, желания использовать их для работы над собой, своими проблемами, предусматривает проведение мероприятий по психологической разгрузке получателей социальных услуг и лиц, осуществляющих уход на дому за тяжелобольными получателями социальных услуг, в соответствии с их практическими потребностями</w:t>
            </w:r>
            <w:proofErr w:type="gramEnd"/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В срок, определенный индивидуальной программой получателя социальных услуг.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 - не более 20 минут, до 3 раз в неделю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 Эффективность предоставления услуги - оказание помощи получателям социальных услуг в выходе из состояния дискомфорта, повышении </w:t>
            </w: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стрессоустойчивости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, поддержании и укреплении психического здоровья, повышении уровня психологической культуры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F2F">
        <w:rPr>
          <w:rFonts w:ascii="Times New Roman" w:hAnsi="Times New Roman" w:cs="Times New Roman"/>
          <w:sz w:val="24"/>
          <w:szCs w:val="24"/>
        </w:rPr>
        <w:t>в) оказание экстренной психологической помощи, в том числе гражданам, осуществляющим уход на дому за тяжелобольными получателями социальных услуг</w:t>
      </w: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Услуга предполагает оказание квалифицированной психологической помощи, предоставляется психологом.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Безотлагательная (экстренная) психологическая помощь в кризисной ситуации, в том числе по телефону: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оценка психического и физического состояния получателя социальных услуг в кризисной ситуации;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восстановление психического равновесия;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психологическая помощь в мобилизации физических, духовных, личностных, интеллектуальных ресурсов для выхода из кризисного состояния;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В срок, определенный индивидуальной программой получателя социальных услуг.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 - не более 20 минут, до 1 раза в неделю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 Эффективность предоставления услуги - оказание помощи получателям социальных услуг в выходе из состояния дискомфорта, повышении </w:t>
            </w: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стрессоустойчивости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, поддержании и укреплении психического здоровья, повышении уровня психологической культуры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F2F">
        <w:rPr>
          <w:rFonts w:ascii="Times New Roman" w:hAnsi="Times New Roman" w:cs="Times New Roman"/>
          <w:sz w:val="24"/>
          <w:szCs w:val="24"/>
        </w:rPr>
        <w:t>г) социально-психологический патронаж</w:t>
      </w: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Услуга предполагает оказание квалифицированной психологической помощи, предоставляется психологом.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Услуга предусматривает: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диагностику причин семейного неблагополучия;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получателя социальных услуг </w:t>
            </w:r>
            <w:proofErr w:type="gram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в зависимости от выявленных проблем в соответствии с графиком патронажа с целью</w:t>
            </w:r>
            <w:proofErr w:type="gram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работы по устранению причин неблагополучия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В срок, определенный индивидуальной программой получателя социальных услуг.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посещения (мероприятия) - не более 60 </w:t>
            </w:r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минут. Текущий патронаж - 3 раза в неделю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Подушевой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 Эффективность предоставления услуги - оказание помощи получателям социальных услуг в выходе из состояния дискомфорта, повышении </w:t>
            </w: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стрессоустойчивости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, поддержании и укреплении психического здоровья, повышении уровня психологической культуры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4F6F2F" w:rsidRDefault="004F6F2F" w:rsidP="004F6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6F2F" w:rsidRDefault="004F6F2F" w:rsidP="004F6F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Социально-педагогические</w:t>
      </w:r>
      <w:r w:rsidRPr="00C22C8E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 xml:space="preserve"> услуги</w:t>
      </w: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F2F" w:rsidRPr="004F6F2F" w:rsidRDefault="004F6F2F" w:rsidP="004F6F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F2F">
        <w:rPr>
          <w:rFonts w:ascii="Times New Roman" w:hAnsi="Times New Roman" w:cs="Times New Roman"/>
          <w:sz w:val="24"/>
          <w:szCs w:val="24"/>
        </w:rPr>
        <w:t>а) социально-педагогическая коррекция, включая диагностику и консультирование</w:t>
      </w: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Предусматривает: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выявление и анализ психического состояния и индивидуальных особенностей личности ребенка, влияющих на отклонения в его поведении и взаимоотношениях с окружающими людьми;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разработку программ по возрастным категориям с учетом физических и умственных способностей получателей социальных услуг;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проведения социально-педагогической реабилитации, включая предоставление оборудованных помещений;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проведение занятий с получателями социальных услуг;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определение направлений педагогической коррекции (коррекция интересов и склонностей, самооценки, внутрисемейных отношений, социальной ситуации развития; формирование готовности к обучению; развитие социально приемлемых навыков и умений);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выбор коррекционных методик, форм и методов работы с получателем социальных услуг;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определение сроков и форм проведения контрольных наблюдений по итогам реализации коррекционной программы;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осуществление взаимодействия при проведении коррекционной работы с другими специалистами, занятыми в процессе реабилитации;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проведение консультаций социального педагога, логопеда, социального работника, в том числе с родителями (законными представителями) ребенка-инвалида по его адаптации и интеграции в общество;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заполнение индивидуальной программы (плана, карты) реабилитации получателя социальных услуг;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выбор диагностических методик и подбор диагностического инструментария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В срок, определенный индивидуальной программой получателя социальных услуг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 Эффективность предоставления услуги - оказание квалифицированной и эффективной помощи получателю социальных услуг в решении его проблем, в правильном понимании и решении интересующих его социально-педагогических проблем жизнедеятельности и удовлетворение его проблем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F2F">
        <w:rPr>
          <w:rFonts w:ascii="Times New Roman" w:hAnsi="Times New Roman" w:cs="Times New Roman"/>
          <w:sz w:val="24"/>
          <w:szCs w:val="24"/>
        </w:rPr>
        <w:t>б) создание условий для дошкольного образования детей и получения образования по образовательным программам</w:t>
      </w: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детей по соответствующим основным общеобразовательным программам.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доставки к месту учебы и обратно детей-инвалидов с аномалиями умственного развития, которые, в соответствии с рекомендациями комиссии с участием </w:t>
            </w:r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психолога, врача - психиатра и педагога, подлежат обучению в классах глубокой коррекции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В срок, определенный индивидуальной программой получателя социальных услуг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 Эффективность предоставления услуги - эффективность и повышение качества обучения детей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F2F">
        <w:rPr>
          <w:rFonts w:ascii="Times New Roman" w:hAnsi="Times New Roman" w:cs="Times New Roman"/>
          <w:sz w:val="24"/>
          <w:szCs w:val="24"/>
        </w:rPr>
        <w:t>в) создание условий для получения образования по образовательным программам начального общего, основного общего и среднего общего образования</w:t>
      </w: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Сбор документов, необходимых для устройства несовершеннолетнего в образовательную организацию.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Решение вопроса о приеме несовершеннолетнего в образовательную организацию (определение образовательной организации, написание заявления, заключение договора с образовательной организацией).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Предоставление в необходимом объеме несовершеннолетним канцтоваров и школьных принадлежностей.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Обеспечение доставки (сопровождения) несовершеннолетнего к месту учебы и обратно.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бытовых условий для выполнения несовершеннолетним домашнего задания.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и </w:t>
            </w:r>
            <w:proofErr w:type="gram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домашнего задания.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учреждения в родительских собраниях образовательной организации с целью контроля успеваемости несовершеннолетнего.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Контроль успеваемости в образовательной организации несовершеннолетнего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Сроки предоставления </w:t>
            </w:r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Устройство несовершеннолетнего в образовательную </w:t>
            </w:r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организацию в течение 2-х недель с момента зачисления на стационарное социальное обслуживание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Подушевой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D4" w:rsidRDefault="00A333D4" w:rsidP="00C22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C22C8E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Социально-трудовые услуги</w:t>
      </w:r>
    </w:p>
    <w:p w:rsidR="004F6F2F" w:rsidRPr="004F6F2F" w:rsidRDefault="004F6F2F" w:rsidP="00C22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F2F">
        <w:rPr>
          <w:rFonts w:ascii="Times New Roman" w:hAnsi="Times New Roman" w:cs="Times New Roman"/>
          <w:sz w:val="24"/>
          <w:szCs w:val="24"/>
        </w:rPr>
        <w:t>а) проведение мероприятий по использованию остаточных трудовых возможностей и обучению доступным профессиональным навыкам</w:t>
      </w: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использования остаточных трудовых возможностей, участия в лечебно-трудовой деятельности, проведение мероприятий по обучению доступным профессиональным навыкам, восстановлению личностного и социального статуса: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изучение личного дела получателя социальных услуг, результатов диагностики и рекомендаций специалистов;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учет реабилитационного потенциала получателя социальных услуг по заключению специалистов МСЭ, для разработки плана реабилитационных мероприятий;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выбор форм и методов работы с получателем социальных услуг;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разработка практических рекомендаций для педагогов, воспитателей, других специалистов по вопросам социально-трудовой реабилитации лиц с ограниченными возможностями здоровья;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определение сроков, форм и условий социально-трудовой реабилитации получателя социальных услуг;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проведение социально-трудовой реабилитации на базе поставщика социальных услуг (в лечебно-трудовых мастерских, подсобном сельском хозяйстве, приусадебном участке и т.д.) в соответствии с разработанным графиком;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организация </w:t>
            </w: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психолого-медико-педагогического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получателя социальных услуг в процессе социально-трудовой реабилитации;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проведение мониторинга результатов социально-трудовой реабилитации получателя социальных услуг;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заполнение индивидуальной программы (плана, карты) реабилитации получателя социальных услуг</w:t>
            </w:r>
          </w:p>
        </w:tc>
      </w:tr>
      <w:tr w:rsidR="004F6F2F" w:rsidRPr="004F6F2F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 устанавливаются индивидуально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F2F">
        <w:rPr>
          <w:rFonts w:ascii="Times New Roman" w:hAnsi="Times New Roman" w:cs="Times New Roman"/>
          <w:sz w:val="24"/>
          <w:szCs w:val="24"/>
        </w:rPr>
        <w:t>б) оказание помощи в трудоустройстве</w:t>
      </w: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Содействие в решении вопросов занятости: трудоустройстве, направлении на курсы переподготовки, поиске временной (сезонной) работы, работы с сокращенным рабочим днем.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Предоставление объективной информации получателям социальных услуг по данной проблеме в интересующих их населенных пунктах.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Помощь получателю социальных услуг в решении вопроса о </w:t>
            </w: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самообеспечении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разъяснение получателю социальных услуг права на труд и возможностей его реализации;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содействие в постановке на учет в Центр занятости;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содействие в решении вопросов подготовки и переподготовки через службы занятости и т.д.;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ведение патронажа получателя социальных услуг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 устанавливаются индивидуально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Подушевой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F2F">
        <w:rPr>
          <w:rFonts w:ascii="Times New Roman" w:hAnsi="Times New Roman" w:cs="Times New Roman"/>
          <w:sz w:val="24"/>
          <w:szCs w:val="24"/>
        </w:rPr>
        <w:t>в) организация помощи в получении образования и (или) профессии инвалидами (детьми-инвалидами) в соответствии с их способностями</w:t>
      </w: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обучения инвалидов (детей-инвалидов). Способствование самореализации, выявление интересов и склонностей к различным видам деятельности: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</w:t>
            </w: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выбор форм и методов работы с получателем социальных услуг;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помощь в выборе вида профессиональной деятельности в соответствии с интересами и возможностями получателя социальных услуг;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составление списка образовательных учреждений (государственных, региональных, муниципальных и некоммерческих), занимающихся обучением инвалидов (детей-инвалидов);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взаимодействие с образовательными организациями и организациями дополнительного образования для организации обучения;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обращение в образовательное учреждение; содействие в сборе документов для обучения;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помощь в определении формы обучения;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осуществление наблюдения за процессом обучения получателя социальных услуг;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оказание помощи в выполнении домашнего задания;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заполнение индивидуальной программы (плана, карты) реабилитации получателя социальных услуг</w:t>
            </w:r>
          </w:p>
        </w:tc>
      </w:tr>
      <w:tr w:rsidR="004F6F2F" w:rsidRPr="004F6F2F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 устанавливаются индивидуально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Подушевой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C22C8E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Социально-правовые услуги</w:t>
      </w: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F2F">
        <w:rPr>
          <w:rFonts w:ascii="Times New Roman" w:hAnsi="Times New Roman" w:cs="Times New Roman"/>
          <w:sz w:val="24"/>
          <w:szCs w:val="24"/>
        </w:rPr>
        <w:t>а) оказание помощи в оформлении и восстановлении документов получателей социальных услуг</w:t>
      </w: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Выяснение ситуации получателя социальных услуг, информирование о перечне необходимых документов в соответствии с действующим законодательством для реализации его законных прав, разъяснение назначения и содержания документов, помощь в их оформлении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Оформление и (или) восстановление документов 1 раз в месяц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 социальной услуги, в том числе условия доступности предоставления услуги для инвалидов и других лиц с учетом ограничений их </w:t>
            </w:r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F2F">
        <w:rPr>
          <w:rFonts w:ascii="Times New Roman" w:hAnsi="Times New Roman" w:cs="Times New Roman"/>
          <w:sz w:val="24"/>
          <w:szCs w:val="24"/>
        </w:rPr>
        <w:t>б) оказание помощи в получении юридических услуг</w:t>
      </w: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Выяснение жизненной ситуации получателя социальных услуг, информирование получателя социальных услуг о путях реализации его законных прав, разъяснение права на получение бесплатной юридической помощи согласно </w:t>
            </w:r>
            <w:hyperlink r:id="rId5" w:history="1">
              <w:r w:rsidRPr="004F6F2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Закону</w:t>
              </w:r>
            </w:hyperlink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области от 08.11.2012 N 90-ОЗ "Об обеспечении граждан Российской Федерации бесплатной юридической помощью на территории Ивановской области"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Одна консультация 1 раз в месяц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F2F">
        <w:rPr>
          <w:rFonts w:ascii="Times New Roman" w:hAnsi="Times New Roman" w:cs="Times New Roman"/>
          <w:sz w:val="24"/>
          <w:szCs w:val="24"/>
        </w:rPr>
        <w:t>в) оказание консультативной помощи по вопросам пенсионного обеспечения, предоставления социальных выплат, мер социальной поддержки, установленных законодательством</w:t>
      </w: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вопросам, связанным с правом граждан на социальное обслуживание и защиту своих интересов, содействие получателям социальных услуг в решении вопросов, связанных с социальной реабилитацией, пенсионным обеспечением и другими социальными выплатами, получением установленных законодательством льгот и преимуществ, защитой и соблюдением прав детей на воспитание и заботу о них, или в решении других правовых вопросов</w:t>
            </w:r>
            <w:proofErr w:type="gramEnd"/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Одна консультация 1 раз в месяц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Подушевой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C22C8E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Услуги в целях повышения коммуникативного потенциала</w:t>
      </w: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C22C8E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получателей социальных услуг, имеющих ограничения</w:t>
      </w:r>
    </w:p>
    <w:p w:rsid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C22C8E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жизнедеятельности, в том числе детей-инвалидов</w:t>
      </w:r>
    </w:p>
    <w:p w:rsidR="004F6F2F" w:rsidRPr="00C22C8E" w:rsidRDefault="004F6F2F" w:rsidP="00C22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F2F">
        <w:rPr>
          <w:rFonts w:ascii="Times New Roman" w:hAnsi="Times New Roman" w:cs="Times New Roman"/>
          <w:sz w:val="24"/>
          <w:szCs w:val="24"/>
        </w:rPr>
        <w:t>а) обучение инвалидов (детей-инвалидов) пользованию средствами ухода и техническими средствами реабилитации</w:t>
      </w: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Развить у инвалидов (детей-инвалидов) практические навыки умения самостоятельно пользоваться техническими средствами реабилитации: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изучение личного дела получателя социальных услуг и рекомендаций специалистов;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определение реабилитационного потенциала получателя социальных услуг по записям специалистов МСЭ (ПМПК);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выбор форм и методов работы с получателем социальных услуг;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разработка тематики и плана занятий, инструкций по технике безопасности во время занятий;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подготовка необходимых технических средств реабилитации, наглядных пособий (таблиц, рисунков, карт, схем) для организации занятий;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продолжительность, место проведения);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проведение занятий в соответствии с графиком и планом работы (не менее 10 сеансов);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заполнение индивидуальной программы (плана, карты) реабилитации получателя социальных услуг, учетно-отчетной документации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Сроки предоставления </w:t>
            </w:r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предоставления услуги устанавливаются </w:t>
            </w:r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Подушевой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F2F">
        <w:rPr>
          <w:rFonts w:ascii="Times New Roman" w:hAnsi="Times New Roman" w:cs="Times New Roman"/>
          <w:sz w:val="24"/>
          <w:szCs w:val="24"/>
        </w:rPr>
        <w:t>б) проведение социально-реабилитационных мероприятий в сфере социального обслуживания</w:t>
      </w: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социально-реабилитационных мероприятий: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- анализ индивидуальной программы социальной реабилитации или </w:t>
            </w: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 (ребенка-инвалида), медицинской карты, рекомендаций специалистов службы МСЭ, специалистов поставщика социальных услуг;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определение мероприятий и услуг, направленных на расширение сферы жизнедеятельности инвалида (ребенка-инвалида), в которых нуждается инвалид (ребенок-инвалид);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в соответствии с индивидуальной программой социальной реабилитации или </w:t>
            </w: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 (ребенка-инвалида), медицинской картой, рекомендациями специалистов службы МСЭ, специалистов поставщика социальных услуг мероприятий и предоставления услуг, включающих в себя услуги по социально-средовой, социально-педагогической, социально-психологической, </w:t>
            </w: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физической реабилитации, социально-бытовой адаптации, социально-оздоровительные мероприятия, занятия спортом;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выбор формы проведения социально-реабилитационных мероприятий и предоставления услуг (индивидуальные, групповые);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проведение социально-реабилитационных мероприятий и предоставление услуг в соответствии с разработанным графиком;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оценка результативности проводимых социально-реабилитационных мероприятий и предоставленных услуг</w:t>
            </w:r>
          </w:p>
        </w:tc>
      </w:tr>
      <w:tr w:rsidR="004F6F2F" w:rsidRPr="004F6F2F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В период действия заключенного договора о социальном обслуживании и в срок, определенный индивидуальной программой получателя социальных услуг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F2F">
        <w:rPr>
          <w:rFonts w:ascii="Times New Roman" w:hAnsi="Times New Roman" w:cs="Times New Roman"/>
          <w:sz w:val="24"/>
          <w:szCs w:val="24"/>
        </w:rPr>
        <w:t>в) обучение навыкам самообслуживания, поведения в быту и общественных местах</w:t>
      </w: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Формирование у лиц с ограниченными возможностями здоровья, в том числе детей-инвалидов, социально значимых умений и навыков (социально-бытовых и коммуникативных, поведения, самоконтроля и других), с учетом типа и структуры их дефекта, индивидуальных психофизических и личностных особенностей развития: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изучение личного дела получателя социальных услуг (несовершеннолетнего);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определение актуального уровня социальной подготовленности;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определение зоны ближайшего уровня развития;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выбор форм и методов работы с несовершеннолетним, составление индивидуальной программы занятий с ним;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проведение занятий в соответствии с графиком, планом работы и правилами техники безопасности;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- заполнение индивидуальной программы (плана, карты) реабилитации несовершеннолетнего, учетно-отчетной </w:t>
            </w:r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документации.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детей-инвалидов навыкам самообслуживания, поведения в быту и обществе, самоконтролю, персональной сохранности и другим формам жизнедеятельности должно обеспечивать формирование личности ребенка. Обучение основам домоводства выпускников </w:t>
            </w: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интернатных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проживающих самостоятельно, должно быть наглядным и эффективным, способствующим освоению бытовых процедур (приготовление пищи, мелкий ремонт одежды, уход за квартирой и т.п.)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 устанавливаются индивидуально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4F6F2F" w:rsidRPr="004F6F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449" w:rsidRDefault="004F6F2F" w:rsidP="004F6F2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F2F">
        <w:rPr>
          <w:rFonts w:ascii="Times New Roman" w:hAnsi="Times New Roman" w:cs="Times New Roman"/>
          <w:b/>
          <w:sz w:val="28"/>
          <w:szCs w:val="28"/>
          <w:u w:val="single"/>
        </w:rPr>
        <w:t>Срочные социальные услуги, предоставляемые в соответствии с пунктами 1 - 5 части 1 статьи 21 Федерального закона от 28.12.2013 N 442-ФЗ "Об основах социального обслуживания граждан в Российской Федерации"</w:t>
      </w:r>
    </w:p>
    <w:p w:rsidR="00EC3691" w:rsidRDefault="00EC3691" w:rsidP="004F6F2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F2F">
        <w:rPr>
          <w:rFonts w:ascii="Times New Roman" w:hAnsi="Times New Roman" w:cs="Times New Roman"/>
          <w:bCs/>
          <w:sz w:val="24"/>
          <w:szCs w:val="24"/>
        </w:rPr>
        <w:t>е) 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</w:t>
      </w:r>
    </w:p>
    <w:p w:rsidR="004F6F2F" w:rsidRPr="004F6F2F" w:rsidRDefault="004F6F2F" w:rsidP="004F6F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4"/>
        <w:gridCol w:w="6406"/>
      </w:tblGrid>
      <w:tr w:rsidR="004F6F2F" w:rsidRPr="004F6F2F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bCs/>
                <w:sz w:val="24"/>
                <w:szCs w:val="24"/>
              </w:rPr>
              <w:t>Сопровождение получателей социальных услуг, получающих социальные услуги в стационарной форме социального обслуживания, при их госпитализации в медицинские организации</w:t>
            </w:r>
          </w:p>
        </w:tc>
      </w:tr>
      <w:tr w:rsidR="004F6F2F" w:rsidRPr="004F6F2F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предоставления </w:t>
            </w:r>
            <w:r w:rsidRPr="004F6F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 плановой госпитализации - в сроки, установленные </w:t>
            </w:r>
            <w:r w:rsidRPr="004F6F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медицинской организацией.</w:t>
            </w:r>
          </w:p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bCs/>
                <w:sz w:val="24"/>
                <w:szCs w:val="24"/>
              </w:rPr>
              <w:t>При экстренной госпитализации - незамедлительно</w:t>
            </w:r>
          </w:p>
        </w:tc>
      </w:tr>
      <w:tr w:rsidR="004F6F2F" w:rsidRPr="004F6F2F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6F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Подушевой</w:t>
            </w:r>
            <w:proofErr w:type="spellEnd"/>
            <w:r w:rsidRPr="004F6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F6F2F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</w:t>
            </w:r>
            <w:proofErr w:type="gramEnd"/>
            <w:r w:rsidRPr="004F6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4F6F2F" w:rsidRPr="004F6F2F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4F6F2F" w:rsidRPr="004F6F2F"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bCs/>
                <w:sz w:val="24"/>
                <w:szCs w:val="24"/>
              </w:rPr>
              <w:t>При предоставлении услуги поставщик социальных услуг, предоставляющий услуги в стационарной форме социального обслуживания, обеспечивает получателя социальных услуг сотрудником для сопровождения его в медицинскую организацию</w:t>
            </w:r>
          </w:p>
        </w:tc>
      </w:tr>
      <w:tr w:rsidR="004F6F2F" w:rsidRPr="004F6F2F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F" w:rsidRPr="004F6F2F" w:rsidRDefault="004F6F2F" w:rsidP="004F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43B7A" w:rsidRDefault="00C43B7A" w:rsidP="00C43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B7A" w:rsidRDefault="00C43B7A" w:rsidP="00C43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B7A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полу</w:t>
      </w:r>
      <w:r w:rsidRPr="00C43B7A">
        <w:rPr>
          <w:rFonts w:ascii="Times New Roman" w:hAnsi="Times New Roman" w:cs="Times New Roman"/>
          <w:b/>
          <w:sz w:val="28"/>
          <w:szCs w:val="28"/>
        </w:rPr>
        <w:t>стационарной</w:t>
      </w:r>
      <w:proofErr w:type="spellEnd"/>
      <w:r w:rsidRPr="00C43B7A">
        <w:rPr>
          <w:rFonts w:ascii="Times New Roman" w:hAnsi="Times New Roman" w:cs="Times New Roman"/>
          <w:b/>
          <w:sz w:val="28"/>
          <w:szCs w:val="28"/>
        </w:rPr>
        <w:t xml:space="preserve"> форме социального обслуживания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43B7A" w:rsidRPr="00C43B7A" w:rsidRDefault="00C43B7A" w:rsidP="00C43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B7A" w:rsidRPr="00C22C8E" w:rsidRDefault="00C43B7A" w:rsidP="00C43B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C22C8E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Услуги в целях повышения коммуникативного потенциала</w:t>
      </w:r>
    </w:p>
    <w:p w:rsidR="00C43B7A" w:rsidRPr="00C22C8E" w:rsidRDefault="00C43B7A" w:rsidP="00C43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C22C8E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получателей социальных услуг, имеющих ограничения</w:t>
      </w:r>
    </w:p>
    <w:p w:rsidR="00C43B7A" w:rsidRDefault="00C43B7A" w:rsidP="00C43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C22C8E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жизнедеятельности, в том числе детей-инвалидов</w:t>
      </w:r>
    </w:p>
    <w:p w:rsidR="00C43B7A" w:rsidRDefault="00C43B7A" w:rsidP="00C43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43B7A" w:rsidRPr="004F6F2F" w:rsidRDefault="00C43B7A" w:rsidP="00C43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F2F">
        <w:rPr>
          <w:rFonts w:ascii="Times New Roman" w:hAnsi="Times New Roman" w:cs="Times New Roman"/>
          <w:sz w:val="24"/>
          <w:szCs w:val="24"/>
        </w:rPr>
        <w:t>б) проведение социально-реабилитационных мероприятий в сфере социального обслуживания</w:t>
      </w:r>
    </w:p>
    <w:p w:rsidR="00C43B7A" w:rsidRPr="004F6F2F" w:rsidRDefault="00C43B7A" w:rsidP="00C4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C43B7A" w:rsidRPr="004F6F2F" w:rsidTr="00982655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B7A" w:rsidRPr="004F6F2F" w:rsidRDefault="00C43B7A" w:rsidP="0098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B7A" w:rsidRPr="004F6F2F" w:rsidRDefault="00C43B7A" w:rsidP="0098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социально-реабилитационных мероприятий:</w:t>
            </w:r>
          </w:p>
          <w:p w:rsidR="00C43B7A" w:rsidRPr="004F6F2F" w:rsidRDefault="00C43B7A" w:rsidP="0098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- анализ индивидуальной программы социальной реабилитации или </w:t>
            </w: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 (ребенка-инвалида), медицинской карты, рекомендаций специалистов службы МСЭ, специалистов поставщика социальных услуг;</w:t>
            </w:r>
          </w:p>
          <w:p w:rsidR="00C43B7A" w:rsidRPr="004F6F2F" w:rsidRDefault="00C43B7A" w:rsidP="0098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определение мероприятий и услуг, направленных на расширение сферы жизнедеятельности инвалида (ребенка-инвалида), в которых нуждается инвалид (ребенок-инвалид);</w:t>
            </w:r>
          </w:p>
          <w:p w:rsidR="00C43B7A" w:rsidRPr="004F6F2F" w:rsidRDefault="00C43B7A" w:rsidP="0098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в соответствии с индивидуальной программой социальной реабилитации или </w:t>
            </w: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 (ребенка-инвалида), медицинской картой, рекомендациями специалистов службы МСЭ, специалистов поставщика социальных услуг мероприятий и предоставления услуг, включающих в себя услуги по социально-средовой, социально-педагогической, социально-психологической, </w:t>
            </w: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физической реабилитации, социально-</w:t>
            </w:r>
            <w:r w:rsidRPr="004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бытовой адаптации, социально-оздоровительные мероприятия, занятия спортом;</w:t>
            </w:r>
          </w:p>
          <w:p w:rsidR="00C43B7A" w:rsidRPr="004F6F2F" w:rsidRDefault="00C43B7A" w:rsidP="0098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выбор формы проведения социально-реабилитационных мероприятий и предоставления услуг (индивидуальные, групповые);</w:t>
            </w:r>
          </w:p>
          <w:p w:rsidR="00C43B7A" w:rsidRPr="004F6F2F" w:rsidRDefault="00C43B7A" w:rsidP="0098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проведение социально-реабилитационных мероприятий и предоставление услуг в соответствии с разработанным графиком;</w:t>
            </w:r>
          </w:p>
          <w:p w:rsidR="00C43B7A" w:rsidRPr="004F6F2F" w:rsidRDefault="00C43B7A" w:rsidP="0098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- оценка результативности проводимых социально-реабилитационных мероприятий и предоставленных услуг</w:t>
            </w:r>
          </w:p>
        </w:tc>
      </w:tr>
      <w:tr w:rsidR="00C43B7A" w:rsidRPr="004F6F2F" w:rsidTr="00982655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7A" w:rsidRPr="004F6F2F" w:rsidRDefault="00C43B7A" w:rsidP="0098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7A" w:rsidRPr="004F6F2F" w:rsidTr="0098265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7A" w:rsidRPr="004F6F2F" w:rsidRDefault="00C43B7A" w:rsidP="0098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7A" w:rsidRPr="004F6F2F" w:rsidRDefault="00C43B7A" w:rsidP="0098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В период действия заключенного договора о социальном обслуживании и в срок, определенный индивидуальной программой получателя социальных услуг</w:t>
            </w:r>
          </w:p>
        </w:tc>
      </w:tr>
      <w:tr w:rsidR="00C43B7A" w:rsidRPr="004F6F2F" w:rsidTr="0098265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7A" w:rsidRPr="004F6F2F" w:rsidRDefault="00C43B7A" w:rsidP="0098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7A" w:rsidRPr="004F6F2F" w:rsidRDefault="00C43B7A" w:rsidP="0098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C43B7A" w:rsidRPr="004F6F2F" w:rsidTr="0098265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7A" w:rsidRPr="004F6F2F" w:rsidRDefault="00C43B7A" w:rsidP="0098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7A" w:rsidRPr="004F6F2F" w:rsidRDefault="00C43B7A" w:rsidP="0098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C43B7A" w:rsidRPr="004F6F2F" w:rsidTr="0098265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7A" w:rsidRPr="004F6F2F" w:rsidRDefault="00C43B7A" w:rsidP="0098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7A" w:rsidRPr="004F6F2F" w:rsidRDefault="00C43B7A" w:rsidP="0098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4F6F2F" w:rsidRPr="004F6F2F" w:rsidRDefault="004F6F2F" w:rsidP="004F6F2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F6F2F" w:rsidRPr="004F6F2F" w:rsidSect="00F5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449"/>
    <w:rsid w:val="00072BF0"/>
    <w:rsid w:val="00075F3C"/>
    <w:rsid w:val="00153EEF"/>
    <w:rsid w:val="001671C9"/>
    <w:rsid w:val="001872A7"/>
    <w:rsid w:val="002D5255"/>
    <w:rsid w:val="002E15A7"/>
    <w:rsid w:val="0033580B"/>
    <w:rsid w:val="00336993"/>
    <w:rsid w:val="004C078D"/>
    <w:rsid w:val="004E25BA"/>
    <w:rsid w:val="004F6F2F"/>
    <w:rsid w:val="005A6CA9"/>
    <w:rsid w:val="005D753F"/>
    <w:rsid w:val="005E5575"/>
    <w:rsid w:val="005F024C"/>
    <w:rsid w:val="005F3A77"/>
    <w:rsid w:val="00601E35"/>
    <w:rsid w:val="00651E5E"/>
    <w:rsid w:val="006551CF"/>
    <w:rsid w:val="00684287"/>
    <w:rsid w:val="00684E9C"/>
    <w:rsid w:val="007537A6"/>
    <w:rsid w:val="008D7D20"/>
    <w:rsid w:val="00930586"/>
    <w:rsid w:val="00A333D4"/>
    <w:rsid w:val="00BD2EFF"/>
    <w:rsid w:val="00C22C8E"/>
    <w:rsid w:val="00C43B7A"/>
    <w:rsid w:val="00CC0B17"/>
    <w:rsid w:val="00D4361A"/>
    <w:rsid w:val="00D804BB"/>
    <w:rsid w:val="00E2103A"/>
    <w:rsid w:val="00EC3691"/>
    <w:rsid w:val="00F57449"/>
    <w:rsid w:val="00FF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7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A33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7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CDC894B29DC66B325153B36FC6F08061E1E4F3BC179343900EE89370F5D5D8E197DC62E5D45A2335E3FCF4DA9FAB93B3o1F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10F3-74D5-4C9A-92CE-D3FC23C8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10704</Words>
  <Characters>61017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17</cp:revision>
  <dcterms:created xsi:type="dcterms:W3CDTF">2019-05-16T08:10:00Z</dcterms:created>
  <dcterms:modified xsi:type="dcterms:W3CDTF">2023-09-27T11:08:00Z</dcterms:modified>
</cp:coreProperties>
</file>